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16" w:rsidRDefault="006B7D16">
      <w:pPr>
        <w:spacing w:before="5"/>
        <w:rPr>
          <w:b/>
          <w:sz w:val="2"/>
        </w:rPr>
      </w:pPr>
    </w:p>
    <w:p w:rsidR="001F0AE5" w:rsidRDefault="001F0AE5" w:rsidP="001F0AE5">
      <w:pPr>
        <w:pStyle w:val="a3"/>
        <w:spacing w:before="76" w:line="242" w:lineRule="auto"/>
        <w:ind w:left="3341" w:right="3032" w:hanging="495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оснащенность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 по специальности 23.02.04 Техническая эксплуатация подъемно – транспортных, строительных дорожных машин и оборудования (по отраслям)</w:t>
      </w:r>
    </w:p>
    <w:p w:rsidR="001F0AE5" w:rsidRDefault="001F0AE5" w:rsidP="001F0AE5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1F0AE5" w:rsidTr="00A27635">
        <w:trPr>
          <w:trHeight w:val="664"/>
        </w:trPr>
        <w:tc>
          <w:tcPr>
            <w:tcW w:w="427" w:type="dxa"/>
          </w:tcPr>
          <w:p w:rsidR="001F0AE5" w:rsidRDefault="001F0AE5" w:rsidP="00A27635">
            <w:pPr>
              <w:pStyle w:val="TableParagraph"/>
              <w:spacing w:before="101"/>
              <w:ind w:left="74" w:right="51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693" w:type="dxa"/>
          </w:tcPr>
          <w:p w:rsidR="001F0AE5" w:rsidRDefault="001F0AE5" w:rsidP="00A27635">
            <w:pPr>
              <w:pStyle w:val="TableParagraph"/>
              <w:spacing w:before="101"/>
              <w:ind w:left="6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797" w:type="dxa"/>
          </w:tcPr>
          <w:p w:rsidR="001F0AE5" w:rsidRDefault="001F0AE5" w:rsidP="00A27635">
            <w:pPr>
              <w:pStyle w:val="TableParagraph"/>
              <w:spacing w:before="10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3829" w:type="dxa"/>
          </w:tcPr>
          <w:p w:rsidR="001F0AE5" w:rsidRDefault="001F0AE5" w:rsidP="00A27635">
            <w:pPr>
              <w:pStyle w:val="TableParagraph"/>
              <w:spacing w:before="10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</w:t>
            </w:r>
          </w:p>
        </w:tc>
      </w:tr>
      <w:tr w:rsidR="001F0AE5" w:rsidTr="00A27635">
        <w:trPr>
          <w:trHeight w:val="433"/>
        </w:trPr>
        <w:tc>
          <w:tcPr>
            <w:tcW w:w="427" w:type="dxa"/>
          </w:tcPr>
          <w:p w:rsidR="001F0AE5" w:rsidRDefault="001F0AE5" w:rsidP="00A2763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1F0AE5" w:rsidRDefault="001F0AE5" w:rsidP="00A2763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97" w:type="dxa"/>
          </w:tcPr>
          <w:p w:rsidR="001F0AE5" w:rsidRDefault="001F0AE5" w:rsidP="00A2763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9" w:type="dxa"/>
          </w:tcPr>
          <w:p w:rsidR="001F0AE5" w:rsidRDefault="001F0AE5" w:rsidP="00A27635"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1F0AE5" w:rsidRPr="001F0AE5" w:rsidTr="00A27635">
        <w:trPr>
          <w:trHeight w:val="892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1.</w:t>
            </w:r>
          </w:p>
        </w:tc>
        <w:tc>
          <w:tcPr>
            <w:tcW w:w="2693" w:type="dxa"/>
          </w:tcPr>
          <w:p w:rsidR="001F0AE5" w:rsidRPr="001F0AE5" w:rsidRDefault="001F0AE5" w:rsidP="00A27635">
            <w:pPr>
              <w:pStyle w:val="TableParagraph"/>
              <w:spacing w:before="0"/>
              <w:ind w:left="118" w:right="630" w:hanging="53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Русский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язык Литература</w:t>
            </w:r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13 53,1 кв.м 30 посадочных мест</w:t>
            </w:r>
          </w:p>
        </w:tc>
      </w:tr>
      <w:tr w:rsidR="001F0AE5" w:rsidRPr="001F0AE5" w:rsidTr="00A27635">
        <w:trPr>
          <w:trHeight w:val="892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2.</w:t>
            </w:r>
          </w:p>
        </w:tc>
        <w:tc>
          <w:tcPr>
            <w:tcW w:w="2693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Иностранный</w:t>
            </w:r>
            <w:r w:rsidRPr="001F0AE5">
              <w:rPr>
                <w:spacing w:val="4"/>
                <w:sz w:val="20"/>
              </w:rPr>
              <w:t xml:space="preserve"> </w:t>
            </w:r>
            <w:r w:rsidRPr="001F0AE5">
              <w:rPr>
                <w:spacing w:val="-4"/>
                <w:sz w:val="20"/>
              </w:rPr>
              <w:t>язык</w:t>
            </w:r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№6 30 кв.м, 24 посадочных места</w:t>
            </w:r>
          </w:p>
        </w:tc>
      </w:tr>
      <w:tr w:rsidR="001F0AE5" w:rsidRPr="001F0AE5" w:rsidTr="00A27635">
        <w:trPr>
          <w:trHeight w:val="892"/>
        </w:trPr>
        <w:tc>
          <w:tcPr>
            <w:tcW w:w="427" w:type="dxa"/>
            <w:tcBorders>
              <w:bottom w:val="single" w:sz="6" w:space="0" w:color="000000"/>
            </w:tcBorders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3.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Социально – экономических</w:t>
            </w:r>
          </w:p>
          <w:p w:rsidR="001F0AE5" w:rsidRPr="001F0AE5" w:rsidRDefault="001F0AE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дисциплин; обществознания</w:t>
            </w:r>
          </w:p>
        </w:tc>
        <w:tc>
          <w:tcPr>
            <w:tcW w:w="7797" w:type="dxa"/>
            <w:tcBorders>
              <w:bottom w:val="single" w:sz="6" w:space="0" w:color="000000"/>
            </w:tcBorders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6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1F0AE5" w:rsidRPr="001F0AE5" w:rsidRDefault="001F0AE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18 52,4 кв.м 30 посадочных мест</w:t>
            </w:r>
          </w:p>
        </w:tc>
      </w:tr>
      <w:tr w:rsidR="001F0AE5" w:rsidRPr="001F0AE5" w:rsidTr="00A27635">
        <w:trPr>
          <w:trHeight w:val="1127"/>
        </w:trPr>
        <w:tc>
          <w:tcPr>
            <w:tcW w:w="427" w:type="dxa"/>
            <w:tcBorders>
              <w:top w:val="single" w:sz="6" w:space="0" w:color="000000"/>
            </w:tcBorders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История</w:t>
            </w:r>
          </w:p>
        </w:tc>
        <w:tc>
          <w:tcPr>
            <w:tcW w:w="7797" w:type="dxa"/>
            <w:tcBorders>
              <w:top w:val="single" w:sz="6" w:space="0" w:color="000000"/>
            </w:tcBorders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1F0AE5" w:rsidRPr="001F0AE5" w:rsidRDefault="001F0AE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16 50,9 кв.м 30 посадочных мест</w:t>
            </w:r>
          </w:p>
        </w:tc>
      </w:tr>
      <w:tr w:rsidR="001F0AE5" w:rsidRPr="001F0AE5" w:rsidTr="00A27635">
        <w:trPr>
          <w:trHeight w:val="1814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5.</w:t>
            </w:r>
          </w:p>
        </w:tc>
        <w:tc>
          <w:tcPr>
            <w:tcW w:w="2693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Физическая</w:t>
            </w:r>
            <w:r w:rsidRPr="001F0AE5">
              <w:rPr>
                <w:spacing w:val="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культура</w:t>
            </w:r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/>
              <w:ind w:right="39"/>
              <w:jc w:val="both"/>
              <w:rPr>
                <w:sz w:val="20"/>
              </w:rPr>
            </w:pPr>
            <w:r w:rsidRPr="001F0AE5">
              <w:rPr>
                <w:sz w:val="20"/>
              </w:rPr>
              <w:t>Волейбольная площадка (волейбольная сетка, волейбольные мячи. баскетбольная площадка, баскетбольные мячи, гимнастические скамейки, гимнастические маты, теннисные столы.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Тренажерный зал оборудован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спортинвентарем: тренажер силовой, турник,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штанга,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скамейка</w:t>
            </w:r>
            <w:r w:rsidRPr="001F0AE5">
              <w:rPr>
                <w:spacing w:val="-3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"/>
                <w:sz w:val="20"/>
              </w:rPr>
              <w:t xml:space="preserve"> </w:t>
            </w:r>
            <w:r w:rsidRPr="001F0AE5">
              <w:rPr>
                <w:sz w:val="20"/>
              </w:rPr>
              <w:t>пресса., стойка для штанги, степ платформа., стол для армреслинга, скамейка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гимнастическая,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комплект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мультимедийного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учебн</w:t>
            </w:r>
            <w:proofErr w:type="gramStart"/>
            <w:r w:rsidRPr="001F0AE5">
              <w:rPr>
                <w:sz w:val="20"/>
              </w:rPr>
              <w:t>о-</w:t>
            </w:r>
            <w:proofErr w:type="gramEnd"/>
            <w:r w:rsidRPr="001F0AE5">
              <w:t xml:space="preserve"> </w:t>
            </w:r>
            <w:r w:rsidRPr="001F0AE5">
              <w:rPr>
                <w:sz w:val="20"/>
              </w:rPr>
              <w:t>методический комплект.</w:t>
            </w: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 xml:space="preserve">г. Полысаево, ул. Кремлевская, 6, </w:t>
            </w:r>
            <w:r>
              <w:rPr>
                <w:sz w:val="20"/>
              </w:rPr>
              <w:t>спортивный зал</w:t>
            </w:r>
          </w:p>
        </w:tc>
      </w:tr>
    </w:tbl>
    <w:p w:rsidR="001F0AE5" w:rsidRPr="001F0AE5" w:rsidRDefault="001F0AE5" w:rsidP="001F0AE5">
      <w:pPr>
        <w:rPr>
          <w:sz w:val="20"/>
        </w:rPr>
        <w:sectPr w:rsidR="001F0AE5" w:rsidRPr="001F0AE5" w:rsidSect="001F0AE5">
          <w:pgSz w:w="16850" w:h="11920" w:orient="landscape"/>
          <w:pgMar w:top="1100" w:right="840" w:bottom="280" w:left="1020" w:header="720" w:footer="720" w:gutter="0"/>
          <w:cols w:space="720"/>
        </w:sectPr>
      </w:pPr>
    </w:p>
    <w:p w:rsidR="001F0AE5" w:rsidRPr="001F0AE5" w:rsidRDefault="001F0AE5" w:rsidP="001F0AE5">
      <w:pPr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1F0AE5" w:rsidRPr="001F0AE5" w:rsidTr="00A27635">
        <w:trPr>
          <w:trHeight w:val="1586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6.</w:t>
            </w:r>
          </w:p>
        </w:tc>
        <w:tc>
          <w:tcPr>
            <w:tcW w:w="2693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ОБЖ,</w:t>
            </w:r>
            <w:r w:rsidRPr="001F0AE5">
              <w:rPr>
                <w:spacing w:val="-9"/>
                <w:sz w:val="20"/>
              </w:rPr>
              <w:t xml:space="preserve"> </w:t>
            </w:r>
            <w:r w:rsidRPr="001F0AE5">
              <w:rPr>
                <w:spacing w:val="-7"/>
                <w:sz w:val="20"/>
              </w:rPr>
              <w:t>БЖ</w:t>
            </w:r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</w:t>
            </w: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14 53,1кв.м  30 посадочных мест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</w:p>
        </w:tc>
      </w:tr>
      <w:tr w:rsidR="001F0AE5" w:rsidRPr="001F0AE5" w:rsidTr="00A27635">
        <w:trPr>
          <w:trHeight w:val="1350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7.</w:t>
            </w:r>
          </w:p>
        </w:tc>
        <w:tc>
          <w:tcPr>
            <w:tcW w:w="2693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pacing w:val="-2"/>
                <w:sz w:val="20"/>
              </w:rPr>
            </w:pPr>
            <w:r w:rsidRPr="001F0AE5">
              <w:rPr>
                <w:spacing w:val="-2"/>
                <w:sz w:val="20"/>
              </w:rPr>
              <w:t>Математики алгебры и начала математического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pacing w:val="-2"/>
                <w:sz w:val="20"/>
              </w:rPr>
            </w:pPr>
            <w:r w:rsidRPr="001F0AE5">
              <w:rPr>
                <w:spacing w:val="-2"/>
                <w:sz w:val="20"/>
              </w:rPr>
              <w:t>анализа, геометрии Астрономия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Физика</w:t>
            </w:r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 w:line="229" w:lineRule="exact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 доска</w:t>
            </w: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кв.м, 30 посадочных мест</w:t>
            </w:r>
          </w:p>
        </w:tc>
      </w:tr>
      <w:tr w:rsidR="001F0AE5" w:rsidRPr="001F0AE5" w:rsidTr="00A27635">
        <w:trPr>
          <w:trHeight w:val="895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8.</w:t>
            </w:r>
          </w:p>
        </w:tc>
        <w:tc>
          <w:tcPr>
            <w:tcW w:w="2693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Математика</w:t>
            </w:r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доска</w:t>
            </w: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кв.м, 30 посадочных мест</w:t>
            </w:r>
          </w:p>
        </w:tc>
      </w:tr>
      <w:tr w:rsidR="001F0AE5" w:rsidRPr="001F0AE5" w:rsidTr="00A27635">
        <w:trPr>
          <w:trHeight w:val="1122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9.</w:t>
            </w:r>
          </w:p>
        </w:tc>
        <w:tc>
          <w:tcPr>
            <w:tcW w:w="2693" w:type="dxa"/>
          </w:tcPr>
          <w:p w:rsidR="001F0AE5" w:rsidRPr="001F0AE5" w:rsidRDefault="001F0AE5" w:rsidP="00A27635">
            <w:pPr>
              <w:pStyle w:val="TableParagraph"/>
              <w:spacing w:before="0"/>
              <w:ind w:right="630"/>
              <w:rPr>
                <w:sz w:val="20"/>
              </w:rPr>
            </w:pPr>
            <w:r w:rsidRPr="001F0AE5">
              <w:rPr>
                <w:sz w:val="20"/>
              </w:rPr>
              <w:t xml:space="preserve">Информатика и ИКТ </w:t>
            </w:r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12 компьютеров с подключением к Интернету, МФУ, проектор, интерактивная доска, 10 ноутбуков.</w:t>
            </w: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«а», кабинет №8 53,2 кв.м 30 посадочных мест</w:t>
            </w:r>
          </w:p>
        </w:tc>
      </w:tr>
      <w:tr w:rsidR="001F0AE5" w:rsidRPr="001F0AE5" w:rsidTr="00A27635">
        <w:trPr>
          <w:trHeight w:val="895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10.</w:t>
            </w:r>
          </w:p>
        </w:tc>
        <w:tc>
          <w:tcPr>
            <w:tcW w:w="2693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 xml:space="preserve">Информационные </w:t>
            </w:r>
            <w:proofErr w:type="spellStart"/>
            <w:r w:rsidRPr="001F0AE5">
              <w:rPr>
                <w:sz w:val="20"/>
              </w:rPr>
              <w:t>техноло</w:t>
            </w:r>
            <w:proofErr w:type="spellEnd"/>
            <w:r w:rsidRPr="001F0AE5">
              <w:rPr>
                <w:sz w:val="20"/>
              </w:rPr>
              <w:t xml:space="preserve">- </w:t>
            </w:r>
            <w:proofErr w:type="spellStart"/>
            <w:r w:rsidRPr="001F0AE5">
              <w:rPr>
                <w:sz w:val="20"/>
              </w:rPr>
              <w:t>гии</w:t>
            </w:r>
            <w:proofErr w:type="spellEnd"/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в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профессиональной</w:t>
            </w:r>
            <w:r w:rsidRPr="001F0AE5">
              <w:rPr>
                <w:spacing w:val="-13"/>
                <w:sz w:val="20"/>
              </w:rPr>
              <w:t xml:space="preserve"> </w:t>
            </w:r>
            <w:proofErr w:type="spellStart"/>
            <w:r w:rsidRPr="001F0AE5">
              <w:rPr>
                <w:sz w:val="20"/>
              </w:rPr>
              <w:t>дея</w:t>
            </w:r>
            <w:proofErr w:type="spellEnd"/>
            <w:r w:rsidRPr="001F0AE5">
              <w:rPr>
                <w:sz w:val="20"/>
              </w:rPr>
              <w:t xml:space="preserve">- </w:t>
            </w:r>
            <w:proofErr w:type="spellStart"/>
            <w:r w:rsidRPr="001F0AE5">
              <w:rPr>
                <w:spacing w:val="-2"/>
                <w:sz w:val="20"/>
              </w:rPr>
              <w:t>тельности</w:t>
            </w:r>
            <w:proofErr w:type="spellEnd"/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Мультимедиапроектор - 1 Интерактивная доска – 1 Экран - 1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 xml:space="preserve">ПК </w:t>
            </w:r>
            <w:proofErr w:type="spellStart"/>
            <w:r w:rsidRPr="001F0AE5">
              <w:rPr>
                <w:sz w:val="20"/>
              </w:rPr>
              <w:t>Formoza</w:t>
            </w:r>
            <w:proofErr w:type="spellEnd"/>
            <w:r w:rsidRPr="001F0AE5">
              <w:rPr>
                <w:sz w:val="20"/>
              </w:rPr>
              <w:t xml:space="preserve"> EL540 (Р4- 40/i915PL/512M/3"/S ATA 120G/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  <w:lang w:val="en-US"/>
              </w:rPr>
            </w:pPr>
            <w:r w:rsidRPr="001F0AE5">
              <w:rPr>
                <w:sz w:val="20"/>
                <w:lang w:val="en-US"/>
              </w:rPr>
              <w:t>- 1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  <w:lang w:val="en-US"/>
              </w:rPr>
            </w:pPr>
            <w:r w:rsidRPr="001F0AE5">
              <w:rPr>
                <w:sz w:val="20"/>
              </w:rPr>
              <w:t>ПК</w:t>
            </w:r>
            <w:r w:rsidRPr="001F0AE5">
              <w:rPr>
                <w:sz w:val="20"/>
                <w:lang w:val="en-US"/>
              </w:rPr>
              <w:t xml:space="preserve"> </w:t>
            </w:r>
            <w:proofErr w:type="spellStart"/>
            <w:r w:rsidRPr="001F0AE5">
              <w:rPr>
                <w:sz w:val="20"/>
                <w:lang w:val="en-US"/>
              </w:rPr>
              <w:t>Formoza</w:t>
            </w:r>
            <w:proofErr w:type="spellEnd"/>
            <w:r w:rsidRPr="001F0AE5">
              <w:rPr>
                <w:sz w:val="20"/>
                <w:lang w:val="en-US"/>
              </w:rPr>
              <w:t xml:space="preserve"> </w:t>
            </w:r>
            <w:r w:rsidRPr="001F0AE5">
              <w:rPr>
                <w:sz w:val="20"/>
              </w:rPr>
              <w:t>С</w:t>
            </w:r>
            <w:r w:rsidRPr="001F0AE5">
              <w:rPr>
                <w:sz w:val="20"/>
                <w:lang w:val="en-US"/>
              </w:rPr>
              <w:t xml:space="preserve"> 340 (Celeron D- 340/i865PE/256M/3"/80G/C DRW+DVD/128M FX5500/MIDI 300W) </w:t>
            </w:r>
            <w:proofErr w:type="spellStart"/>
            <w:r w:rsidRPr="001F0AE5">
              <w:rPr>
                <w:sz w:val="20"/>
              </w:rPr>
              <w:t>арт</w:t>
            </w:r>
            <w:proofErr w:type="spellEnd"/>
            <w:r w:rsidRPr="001F0AE5">
              <w:rPr>
                <w:sz w:val="20"/>
                <w:lang w:val="en-US"/>
              </w:rPr>
              <w:t>.315901 - 11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 xml:space="preserve">Монитор TFT 17" </w:t>
            </w:r>
            <w:proofErr w:type="spellStart"/>
            <w:r w:rsidRPr="001F0AE5">
              <w:rPr>
                <w:sz w:val="20"/>
              </w:rPr>
              <w:t>Xerox</w:t>
            </w:r>
            <w:proofErr w:type="spellEnd"/>
            <w:r w:rsidRPr="001F0AE5">
              <w:rPr>
                <w:sz w:val="20"/>
              </w:rPr>
              <w:t xml:space="preserve"> -12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МФУ - 1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 xml:space="preserve">Принтер </w:t>
            </w:r>
            <w:proofErr w:type="spellStart"/>
            <w:r w:rsidRPr="001F0AE5">
              <w:rPr>
                <w:sz w:val="20"/>
              </w:rPr>
              <w:t>Samsung</w:t>
            </w:r>
            <w:proofErr w:type="spellEnd"/>
            <w:r w:rsidRPr="001F0AE5">
              <w:rPr>
                <w:sz w:val="20"/>
              </w:rPr>
              <w:t xml:space="preserve"> CLP 300 – 1 Образовательные ресурсы;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файловый менеджер, почтовый клиент, операционная система, программное обеспечение для безопасного доступа в интернет, антивирусная программа, комплект программ, программа- архиватор, программа для записи CD и DVD дисков, звуковой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редактор, программа для просмотра статических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изображений, редактор веб -</w:t>
            </w:r>
            <w:r w:rsidRPr="001F0AE5">
              <w:t xml:space="preserve"> </w:t>
            </w:r>
            <w:r w:rsidRPr="001F0AE5">
              <w:rPr>
                <w:sz w:val="20"/>
              </w:rPr>
              <w:t>страниц, браузер, система управления базами данных, обеспечивающая необходимые</w:t>
            </w:r>
          </w:p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требования, клавиатурный тренажер.</w:t>
            </w: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,</w:t>
            </w:r>
            <w:r w:rsidRPr="001F0AE5">
              <w:t xml:space="preserve"> </w:t>
            </w: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10 50,6 кв.м 30 посадочных мест</w:t>
            </w:r>
          </w:p>
        </w:tc>
      </w:tr>
      <w:tr w:rsidR="001F0AE5" w:rsidRPr="001F0AE5" w:rsidTr="00A27635">
        <w:trPr>
          <w:trHeight w:val="1353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11.</w:t>
            </w:r>
          </w:p>
        </w:tc>
        <w:tc>
          <w:tcPr>
            <w:tcW w:w="2693" w:type="dxa"/>
          </w:tcPr>
          <w:p w:rsid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Конструкции дорожных и строительных машин</w:t>
            </w:r>
          </w:p>
          <w:p w:rsidR="002E7EE7" w:rsidRPr="002E7EE7" w:rsidRDefault="002E7EE7" w:rsidP="002E7EE7">
            <w:pPr>
              <w:pStyle w:val="TableParagraph"/>
              <w:rPr>
                <w:sz w:val="20"/>
              </w:rPr>
            </w:pPr>
            <w:r w:rsidRPr="002E7EE7">
              <w:rPr>
                <w:sz w:val="20"/>
              </w:rPr>
              <w:t>Технического черчения; Инженерной графики;</w:t>
            </w:r>
          </w:p>
          <w:p w:rsidR="002E7EE7" w:rsidRPr="001F0AE5" w:rsidRDefault="002E7EE7" w:rsidP="002E7EE7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Метрологии и стандартизации</w:t>
            </w:r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 w:line="276" w:lineRule="auto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«а», кабинет №12</w:t>
            </w:r>
            <w:r w:rsidR="001F0AE5" w:rsidRPr="001F0AE5">
              <w:rPr>
                <w:sz w:val="20"/>
              </w:rPr>
              <w:t xml:space="preserve"> 51,3 кв.м, 30 посадочных мест</w:t>
            </w:r>
          </w:p>
        </w:tc>
      </w:tr>
      <w:tr w:rsidR="001F0AE5" w:rsidRPr="001F0AE5" w:rsidTr="00A27635">
        <w:trPr>
          <w:trHeight w:val="1356"/>
        </w:trPr>
        <w:tc>
          <w:tcPr>
            <w:tcW w:w="427" w:type="dxa"/>
          </w:tcPr>
          <w:p w:rsidR="001F0AE5" w:rsidRPr="001F0AE5" w:rsidRDefault="001F0AE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lastRenderedPageBreak/>
              <w:t>12.</w:t>
            </w:r>
          </w:p>
        </w:tc>
        <w:tc>
          <w:tcPr>
            <w:tcW w:w="2693" w:type="dxa"/>
          </w:tcPr>
          <w:p w:rsidR="001F0AE5" w:rsidRPr="001F0AE5" w:rsidRDefault="001F0AE5" w:rsidP="00A27635">
            <w:pPr>
              <w:pStyle w:val="TableParagraph"/>
              <w:spacing w:before="0" w:line="242" w:lineRule="auto"/>
              <w:rPr>
                <w:sz w:val="20"/>
              </w:rPr>
            </w:pPr>
            <w:r w:rsidRPr="001F0AE5">
              <w:rPr>
                <w:sz w:val="20"/>
              </w:rPr>
              <w:t>Правового обеспечения</w:t>
            </w:r>
          </w:p>
          <w:p w:rsidR="001F0AE5" w:rsidRPr="001F0AE5" w:rsidRDefault="001F0AE5" w:rsidP="00A27635">
            <w:pPr>
              <w:pStyle w:val="TableParagraph"/>
              <w:spacing w:before="0" w:line="242" w:lineRule="auto"/>
              <w:rPr>
                <w:sz w:val="20"/>
              </w:rPr>
            </w:pPr>
            <w:r w:rsidRPr="001F0AE5">
              <w:rPr>
                <w:sz w:val="20"/>
              </w:rPr>
              <w:t>профессиональной</w:t>
            </w:r>
          </w:p>
          <w:p w:rsidR="002E7EE7" w:rsidRPr="001F0AE5" w:rsidRDefault="001F0AE5" w:rsidP="002E7EE7">
            <w:pPr>
              <w:pStyle w:val="TableParagraph"/>
              <w:spacing w:before="0" w:line="242" w:lineRule="auto"/>
              <w:rPr>
                <w:sz w:val="20"/>
              </w:rPr>
            </w:pPr>
            <w:r w:rsidRPr="001F0AE5">
              <w:rPr>
                <w:sz w:val="20"/>
              </w:rPr>
              <w:t>деятельности, упр</w:t>
            </w:r>
            <w:r w:rsidR="002E7EE7">
              <w:rPr>
                <w:sz w:val="20"/>
              </w:rPr>
              <w:t>авления качеством и персоналом</w:t>
            </w:r>
          </w:p>
          <w:p w:rsidR="001F0AE5" w:rsidRPr="001F0AE5" w:rsidRDefault="001F0AE5" w:rsidP="00A27635">
            <w:pPr>
              <w:pStyle w:val="TableParagraph"/>
              <w:spacing w:before="0" w:line="242" w:lineRule="auto"/>
              <w:rPr>
                <w:sz w:val="20"/>
              </w:rPr>
            </w:pPr>
          </w:p>
        </w:tc>
        <w:tc>
          <w:tcPr>
            <w:tcW w:w="7797" w:type="dxa"/>
          </w:tcPr>
          <w:p w:rsidR="001F0AE5" w:rsidRPr="001F0AE5" w:rsidRDefault="001F0AE5" w:rsidP="00A27635">
            <w:pPr>
              <w:pStyle w:val="TableParagraph"/>
              <w:spacing w:before="0" w:line="237" w:lineRule="auto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дисциплине(плакаты, таблицы)</w:t>
            </w:r>
          </w:p>
        </w:tc>
        <w:tc>
          <w:tcPr>
            <w:tcW w:w="3829" w:type="dxa"/>
          </w:tcPr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Pr="001F0AE5" w:rsidRDefault="001F0AE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№4 53,1 кв.м, 30 посадочных мест</w:t>
            </w:r>
          </w:p>
        </w:tc>
      </w:tr>
      <w:tr w:rsidR="001F0AE5" w:rsidRPr="001F0AE5" w:rsidTr="00A27635">
        <w:trPr>
          <w:trHeight w:val="1356"/>
        </w:trPr>
        <w:tc>
          <w:tcPr>
            <w:tcW w:w="427" w:type="dxa"/>
          </w:tcPr>
          <w:p w:rsidR="001F0AE5" w:rsidRDefault="001F0AE5" w:rsidP="002E7EE7">
            <w:pPr>
              <w:pStyle w:val="TableParagraph"/>
              <w:spacing w:before="0"/>
              <w:ind w:left="0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693" w:type="dxa"/>
          </w:tcPr>
          <w:p w:rsidR="001F0AE5" w:rsidRPr="001F0AE5" w:rsidRDefault="001F0AE5" w:rsidP="002E7EE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Химия, биология, естествознание</w:t>
            </w:r>
            <w:r w:rsidRPr="001F0AE5">
              <w:rPr>
                <w:sz w:val="20"/>
              </w:rPr>
              <w:t>,</w:t>
            </w:r>
          </w:p>
          <w:p w:rsidR="001F0AE5" w:rsidRDefault="001F0AE5" w:rsidP="002E7EE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география, экология</w:t>
            </w:r>
          </w:p>
        </w:tc>
        <w:tc>
          <w:tcPr>
            <w:tcW w:w="7797" w:type="dxa"/>
          </w:tcPr>
          <w:p w:rsidR="001F0AE5" w:rsidRDefault="001F0AE5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</w:t>
            </w:r>
          </w:p>
        </w:tc>
        <w:tc>
          <w:tcPr>
            <w:tcW w:w="3829" w:type="dxa"/>
          </w:tcPr>
          <w:p w:rsidR="001F0AE5" w:rsidRPr="001F0AE5" w:rsidRDefault="001F0AE5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Default="001F0AE5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17 49,9 кв.м</w:t>
            </w:r>
            <w:r>
              <w:rPr>
                <w:sz w:val="20"/>
              </w:rPr>
              <w:t>, 30 посадочных мест</w:t>
            </w:r>
          </w:p>
        </w:tc>
      </w:tr>
      <w:tr w:rsidR="002E7EE7" w:rsidRPr="001F0AE5" w:rsidTr="00A27635">
        <w:trPr>
          <w:trHeight w:val="1356"/>
        </w:trPr>
        <w:tc>
          <w:tcPr>
            <w:tcW w:w="427" w:type="dxa"/>
          </w:tcPr>
          <w:p w:rsidR="002E7EE7" w:rsidRDefault="002E7EE7" w:rsidP="002E7EE7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693" w:type="dxa"/>
          </w:tcPr>
          <w:p w:rsidR="002E7EE7" w:rsidRDefault="002E7EE7" w:rsidP="002E7EE7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Конструкции строительных машин и автомобилей</w:t>
            </w:r>
          </w:p>
        </w:tc>
        <w:tc>
          <w:tcPr>
            <w:tcW w:w="7797" w:type="dxa"/>
          </w:tcPr>
          <w:p w:rsidR="002E7EE7" w:rsidRPr="001F0AE5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Компьютер с подключением к Интернету, наглядные пособия, МФУ, проектор, макеты, натуральные образцы</w:t>
            </w:r>
          </w:p>
        </w:tc>
        <w:tc>
          <w:tcPr>
            <w:tcW w:w="3829" w:type="dxa"/>
          </w:tcPr>
          <w:p w:rsidR="002E7EE7" w:rsidRPr="002E7EE7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Кемеровская область,</w:t>
            </w:r>
          </w:p>
          <w:p w:rsidR="002E7EE7" w:rsidRPr="002E7EE7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«а», кабинет №2 89,6 кв.м</w:t>
            </w:r>
            <w:r>
              <w:rPr>
                <w:sz w:val="20"/>
              </w:rPr>
              <w:t>, 30 посадочных мест</w:t>
            </w:r>
          </w:p>
        </w:tc>
      </w:tr>
      <w:tr w:rsidR="002E7EE7" w:rsidRPr="001F0AE5" w:rsidTr="00A27635">
        <w:trPr>
          <w:trHeight w:val="1356"/>
        </w:trPr>
        <w:tc>
          <w:tcPr>
            <w:tcW w:w="427" w:type="dxa"/>
          </w:tcPr>
          <w:p w:rsidR="002E7EE7" w:rsidRDefault="002E7EE7" w:rsidP="002E7EE7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693" w:type="dxa"/>
          </w:tcPr>
          <w:p w:rsidR="002E7EE7" w:rsidRPr="002E7EE7" w:rsidRDefault="002E7EE7" w:rsidP="002E7EE7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Структура транспортной системы; технического обслуживания и ремонта дорог; Конструкции путевых и строительных машин; технической эксплуатации дорог и дорожных сооружений; Технической графики</w:t>
            </w:r>
          </w:p>
        </w:tc>
        <w:tc>
          <w:tcPr>
            <w:tcW w:w="7797" w:type="dxa"/>
          </w:tcPr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10 компьютеров с подключением к Интернету, МФУ, про</w:t>
            </w:r>
            <w:r>
              <w:rPr>
                <w:sz w:val="20"/>
              </w:rPr>
              <w:t xml:space="preserve">ектор, интерактивный комплекс в </w:t>
            </w:r>
            <w:r w:rsidRPr="002E7EE7">
              <w:rPr>
                <w:sz w:val="20"/>
              </w:rPr>
              <w:t>составе с интерактивным дисплеем</w:t>
            </w:r>
          </w:p>
        </w:tc>
        <w:tc>
          <w:tcPr>
            <w:tcW w:w="3829" w:type="dxa"/>
          </w:tcPr>
          <w:p w:rsidR="002E7EE7" w:rsidRPr="002E7EE7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Кемеровская область,</w:t>
            </w:r>
          </w:p>
          <w:p w:rsidR="002E7EE7" w:rsidRPr="002E7EE7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г. Полысаево, ул. Кремлевская, 5</w:t>
            </w:r>
          </w:p>
          <w:p w:rsidR="002E7EE7" w:rsidRPr="002E7EE7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«а», кабинет № 1 52,3 кв.м</w:t>
            </w:r>
            <w:r>
              <w:rPr>
                <w:sz w:val="20"/>
              </w:rPr>
              <w:t>, 30 посадочных мест</w:t>
            </w:r>
          </w:p>
        </w:tc>
      </w:tr>
      <w:tr w:rsidR="002E7EE7" w:rsidRPr="001F0AE5" w:rsidTr="00A27635">
        <w:trPr>
          <w:trHeight w:val="1356"/>
        </w:trPr>
        <w:tc>
          <w:tcPr>
            <w:tcW w:w="427" w:type="dxa"/>
          </w:tcPr>
          <w:p w:rsidR="002E7EE7" w:rsidRDefault="002E7EE7" w:rsidP="002E7EE7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93" w:type="dxa"/>
          </w:tcPr>
          <w:p w:rsidR="002E7EE7" w:rsidRPr="002E7EE7" w:rsidRDefault="002E7EE7" w:rsidP="002E7EE7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Лаборатория по техническому</w:t>
            </w:r>
          </w:p>
          <w:p w:rsidR="002E7EE7" w:rsidRPr="002E7EE7" w:rsidRDefault="002E7EE7" w:rsidP="002E7EE7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обслуживанию и ремонту автомобилей, двигателям внутреннего сгорания</w:t>
            </w:r>
          </w:p>
        </w:tc>
        <w:tc>
          <w:tcPr>
            <w:tcW w:w="7797" w:type="dxa"/>
          </w:tcPr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Печатная продукция: плакаты, инструкционные карты.</w:t>
            </w:r>
          </w:p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Двигатели, узлы, агрегаты, механизмы, приборы автомобилей.</w:t>
            </w:r>
          </w:p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Автомобиль ЗИЛ.</w:t>
            </w:r>
          </w:p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Тестер диагностический ДСТ – 10 Н.</w:t>
            </w:r>
          </w:p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Прибор для испытания и регулировки дизельных форсунок ДД 2110 П.</w:t>
            </w:r>
          </w:p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 xml:space="preserve">Установка СNC 602 А для промывки и тестирования топливных форсунок, </w:t>
            </w:r>
            <w:proofErr w:type="spellStart"/>
            <w:r w:rsidRPr="002E7EE7">
              <w:rPr>
                <w:sz w:val="20"/>
              </w:rPr>
              <w:t>инжекторных</w:t>
            </w:r>
            <w:proofErr w:type="spellEnd"/>
            <w:r w:rsidRPr="002E7EE7">
              <w:rPr>
                <w:sz w:val="20"/>
              </w:rPr>
              <w:t xml:space="preserve"> двигателей.</w:t>
            </w:r>
          </w:p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Технические средства обучения: экран, видеофильмы, компьютер, мультимедиапроектор.</w:t>
            </w:r>
          </w:p>
        </w:tc>
        <w:tc>
          <w:tcPr>
            <w:tcW w:w="3829" w:type="dxa"/>
          </w:tcPr>
          <w:p w:rsidR="002E7EE7" w:rsidRPr="002E7EE7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Кемеровская область,</w:t>
            </w:r>
          </w:p>
          <w:p w:rsidR="002E7EE7" w:rsidRPr="002E7EE7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г. Полысаево, ул. Кремлевская, 6 59,2 кв.м</w:t>
            </w:r>
          </w:p>
        </w:tc>
      </w:tr>
      <w:tr w:rsidR="002E7EE7" w:rsidRPr="001F0AE5" w:rsidTr="00A27635">
        <w:trPr>
          <w:trHeight w:val="1356"/>
        </w:trPr>
        <w:tc>
          <w:tcPr>
            <w:tcW w:w="427" w:type="dxa"/>
          </w:tcPr>
          <w:p w:rsidR="002E7EE7" w:rsidRDefault="002E7EE7" w:rsidP="002E7EE7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93" w:type="dxa"/>
          </w:tcPr>
          <w:p w:rsidR="002E7EE7" w:rsidRPr="002E7EE7" w:rsidRDefault="002E7EE7" w:rsidP="002E7EE7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Лаборатория технического обслуживания и ремонта дорожных и строительных машин. Эксплуатации и</w:t>
            </w:r>
          </w:p>
          <w:p w:rsidR="002E7EE7" w:rsidRPr="002E7EE7" w:rsidRDefault="002E7EE7" w:rsidP="002E7EE7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ремонта строительных машин и автомобилей, промышленного оборудования.</w:t>
            </w:r>
          </w:p>
        </w:tc>
        <w:tc>
          <w:tcPr>
            <w:tcW w:w="7797" w:type="dxa"/>
          </w:tcPr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Печатная продукция; плакаты, инструкционные карты.</w:t>
            </w:r>
          </w:p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Агрегаты, механизмы, приборы тракторов, экскаваторов, бульдозеров.</w:t>
            </w:r>
            <w:r>
              <w:t xml:space="preserve"> </w:t>
            </w:r>
            <w:r w:rsidRPr="002E7EE7">
              <w:rPr>
                <w:sz w:val="20"/>
              </w:rPr>
              <w:t xml:space="preserve">Трактор ДТ – 75, ЮМЗ – 6, Т-150К, </w:t>
            </w:r>
            <w:proofErr w:type="spellStart"/>
            <w:r w:rsidRPr="002E7EE7">
              <w:rPr>
                <w:sz w:val="20"/>
              </w:rPr>
              <w:t>Агромаш</w:t>
            </w:r>
            <w:proofErr w:type="spellEnd"/>
            <w:r w:rsidRPr="002E7EE7">
              <w:rPr>
                <w:sz w:val="20"/>
              </w:rPr>
              <w:t xml:space="preserve"> ВТ-</w:t>
            </w:r>
          </w:p>
          <w:p w:rsidR="002E7EE7" w:rsidRPr="002E7EE7" w:rsidRDefault="002E7EE7" w:rsidP="002E7EE7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90ТГ, снегоход.</w:t>
            </w:r>
          </w:p>
        </w:tc>
        <w:tc>
          <w:tcPr>
            <w:tcW w:w="3829" w:type="dxa"/>
          </w:tcPr>
          <w:p w:rsidR="002E7EE7" w:rsidRPr="002E7EE7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Кемеровская область,</w:t>
            </w:r>
          </w:p>
          <w:p w:rsidR="002E7EE7" w:rsidRPr="002E7EE7" w:rsidRDefault="002E7EE7" w:rsidP="002E7EE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г. Полысаево, ул. Кремлевская, 6 70,6 кв.м</w:t>
            </w:r>
          </w:p>
        </w:tc>
      </w:tr>
    </w:tbl>
    <w:p w:rsidR="002E7EE7" w:rsidRDefault="002E7EE7"/>
    <w:sectPr w:rsidR="002E7EE7" w:rsidSect="00050C94">
      <w:pgSz w:w="16850" w:h="11920" w:orient="landscape"/>
      <w:pgMar w:top="110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D16"/>
    <w:rsid w:val="00050C94"/>
    <w:rsid w:val="001214F6"/>
    <w:rsid w:val="001F0AE5"/>
    <w:rsid w:val="002E7EE7"/>
    <w:rsid w:val="00326DCE"/>
    <w:rsid w:val="00564776"/>
    <w:rsid w:val="006B7D16"/>
    <w:rsid w:val="007C7FDA"/>
    <w:rsid w:val="007D6BEA"/>
    <w:rsid w:val="00A27635"/>
    <w:rsid w:val="00CB68AD"/>
    <w:rsid w:val="00E1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A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F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7FDA"/>
    <w:pPr>
      <w:spacing w:before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C7FDA"/>
  </w:style>
  <w:style w:type="paragraph" w:customStyle="1" w:styleId="TableParagraph">
    <w:name w:val="Table Paragraph"/>
    <w:basedOn w:val="a"/>
    <w:uiPriority w:val="1"/>
    <w:qFormat/>
    <w:rsid w:val="007C7FDA"/>
    <w:pPr>
      <w:spacing w:before="96"/>
      <w:ind w:left="67"/>
    </w:pPr>
  </w:style>
  <w:style w:type="character" w:customStyle="1" w:styleId="a4">
    <w:name w:val="Основной текст Знак"/>
    <w:basedOn w:val="a0"/>
    <w:link w:val="a3"/>
    <w:uiPriority w:val="1"/>
    <w:rsid w:val="001F0AE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Людмила Ивановна</dc:creator>
  <cp:lastModifiedBy>Танчила</cp:lastModifiedBy>
  <cp:revision>5</cp:revision>
  <dcterms:created xsi:type="dcterms:W3CDTF">2024-10-10T08:26:00Z</dcterms:created>
  <dcterms:modified xsi:type="dcterms:W3CDTF">2024-10-10T09:46:00Z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